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BC486C">
        <w:rPr>
          <w:rFonts w:asciiTheme="minorHAnsi" w:hAnsiTheme="minorHAnsi" w:cs="Arial"/>
          <w:b/>
          <w:lang w:val="en-ZA"/>
        </w:rPr>
        <w:t>22 November</w:t>
      </w:r>
      <w:r w:rsidR="00B712CF">
        <w:rPr>
          <w:rFonts w:asciiTheme="minorHAnsi" w:hAnsiTheme="minorHAnsi" w:cs="Arial"/>
          <w:b/>
          <w:lang w:val="en-ZA"/>
        </w:rPr>
        <w:t xml:space="preserve"> 2019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BC486C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C486C">
        <w:rPr>
          <w:rFonts w:asciiTheme="minorHAnsi" w:hAnsiTheme="minorHAnsi" w:cs="Arial"/>
          <w:b/>
          <w:lang w:val="en-ZA"/>
        </w:rPr>
        <w:t>(DOLOMITE CAPITAL LIMITED –“DOL009</w:t>
      </w:r>
      <w:r w:rsidR="00BC486C" w:rsidRPr="00BC486C">
        <w:rPr>
          <w:rFonts w:asciiTheme="minorHAnsi" w:hAnsiTheme="minorHAnsi" w:cs="Arial"/>
          <w:b/>
          <w:lang w:val="en-ZA"/>
        </w:rPr>
        <w:t>; DOL012</w:t>
      </w:r>
      <w:r w:rsidRPr="00BC486C">
        <w:rPr>
          <w:rFonts w:asciiTheme="minorHAnsi" w:hAnsiTheme="minorHAnsi" w:cs="Arial"/>
          <w:b/>
          <w:lang w:val="en-ZA"/>
        </w:rPr>
        <w:t>”)</w:t>
      </w:r>
    </w:p>
    <w:p w:rsidR="00DE6F97" w:rsidRPr="00BC486C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DOLOMITE CAPITAL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B712CF">
        <w:rPr>
          <w:rFonts w:asciiTheme="minorHAnsi" w:hAnsiTheme="minorHAnsi"/>
          <w:lang w:val="en-ZA"/>
        </w:rPr>
        <w:t>2</w:t>
      </w:r>
      <w:r w:rsidR="00BC486C">
        <w:rPr>
          <w:rFonts w:asciiTheme="minorHAnsi" w:hAnsiTheme="minorHAnsi"/>
          <w:lang w:val="en-ZA"/>
        </w:rPr>
        <w:t>5</w:t>
      </w:r>
      <w:r w:rsidR="00B712CF">
        <w:rPr>
          <w:rFonts w:asciiTheme="minorHAnsi" w:hAnsiTheme="minorHAnsi"/>
          <w:lang w:val="en-ZA"/>
        </w:rPr>
        <w:t xml:space="preserve"> </w:t>
      </w:r>
      <w:r w:rsidR="00BC486C">
        <w:rPr>
          <w:rFonts w:asciiTheme="minorHAnsi" w:hAnsiTheme="minorHAnsi"/>
          <w:lang w:val="en-ZA"/>
        </w:rPr>
        <w:t>November</w:t>
      </w:r>
      <w:r w:rsidR="00B712CF">
        <w:rPr>
          <w:rFonts w:asciiTheme="minorHAnsi" w:hAnsiTheme="minorHAnsi"/>
          <w:lang w:val="en-ZA"/>
        </w:rPr>
        <w:t xml:space="preserve"> 2019</w:t>
      </w:r>
      <w:r w:rsidRPr="003A5C94">
        <w:rPr>
          <w:rFonts w:asciiTheme="minorHAnsi" w:hAnsiTheme="minorHAnsi"/>
          <w:b/>
          <w:lang w:val="en-ZA"/>
        </w:rPr>
        <w:t>.</w:t>
      </w:r>
    </w:p>
    <w:p w:rsidR="00BC486C" w:rsidRDefault="00BC486C" w:rsidP="00BC486C">
      <w:pPr>
        <w:rPr>
          <w:rFonts w:asciiTheme="minorHAnsi" w:eastAsia="Times New Roman" w:hAnsiTheme="minorHAnsi" w:cs="Courier New"/>
          <w:lang w:val="en-ZA"/>
        </w:rPr>
      </w:pPr>
      <w:r w:rsidRPr="00BC486C">
        <w:rPr>
          <w:rFonts w:asciiTheme="minorHAnsi" w:eastAsia="Times New Roman" w:hAnsiTheme="minorHAnsi" w:cs="Courier New"/>
          <w:lang w:val="en-ZA"/>
        </w:rPr>
        <w:t>Note holders</w:t>
      </w:r>
      <w:r w:rsidRPr="00BC486C">
        <w:rPr>
          <w:rFonts w:asciiTheme="minorHAnsi" w:eastAsia="Times New Roman" w:hAnsiTheme="minorHAnsi" w:cs="Courier New"/>
          <w:lang w:val="en-ZA"/>
        </w:rPr>
        <w:t xml:space="preserve"> are hereby advised of the Partial Redemptions of the DOL009 and the DOL012 notes which are as a result of the Credit event in relation to the Galapagos Holding SA, being the affected reference entity. </w:t>
      </w:r>
    </w:p>
    <w:p w:rsidR="00BC486C" w:rsidRPr="00BC486C" w:rsidRDefault="00BC486C" w:rsidP="00BC486C">
      <w:pPr>
        <w:rPr>
          <w:rFonts w:asciiTheme="minorHAnsi" w:eastAsia="Times New Roman" w:hAnsiTheme="minorHAnsi" w:cs="Courier New"/>
          <w:lang w:val="en-ZA"/>
        </w:rPr>
      </w:pPr>
    </w:p>
    <w:p w:rsidR="00BC486C" w:rsidRPr="00BC486C" w:rsidRDefault="00BC486C" w:rsidP="00BC486C">
      <w:pPr>
        <w:rPr>
          <w:rFonts w:asciiTheme="minorHAnsi" w:eastAsia="Times New Roman" w:hAnsiTheme="minorHAnsi" w:cs="Courier New"/>
          <w:lang w:val="en-ZA"/>
        </w:rPr>
      </w:pPr>
      <w:r w:rsidRPr="00BC486C">
        <w:rPr>
          <w:rFonts w:asciiTheme="minorHAnsi" w:eastAsia="Times New Roman" w:hAnsiTheme="minorHAnsi" w:cs="Courier New"/>
          <w:lang w:val="en-ZA"/>
        </w:rPr>
        <w:t>As a result the notes will partially reduce in accordance with the terms and conditions of the programme.</w:t>
      </w:r>
    </w:p>
    <w:p w:rsidR="00BC486C" w:rsidRPr="003A5C94" w:rsidRDefault="00BC486C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  <w:bookmarkStart w:id="0" w:name="_GoBack"/>
    </w:p>
    <w:bookmarkEnd w:id="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212"/>
      </w:tblGrid>
      <w:tr w:rsidR="00BC486C" w:rsidRPr="003A5C94" w:rsidTr="00BC486C">
        <w:trPr>
          <w:jc w:val="center"/>
        </w:trPr>
        <w:tc>
          <w:tcPr>
            <w:tcW w:w="1871" w:type="dxa"/>
          </w:tcPr>
          <w:p w:rsidR="00BC486C" w:rsidRPr="003A5C94" w:rsidRDefault="00BC486C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BC486C" w:rsidRPr="003A5C94" w:rsidRDefault="00BC486C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</w:tcPr>
          <w:p w:rsidR="00BC486C" w:rsidRPr="003A5C94" w:rsidRDefault="00BC486C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BC486C" w:rsidRPr="003A5C94" w:rsidRDefault="00BC486C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BC486C" w:rsidRPr="003A5C94" w:rsidTr="00BC486C">
        <w:trPr>
          <w:jc w:val="center"/>
        </w:trPr>
        <w:tc>
          <w:tcPr>
            <w:tcW w:w="1871" w:type="dxa"/>
          </w:tcPr>
          <w:p w:rsidR="00BC486C" w:rsidRDefault="00BC486C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DOL009 -</w:t>
            </w:r>
          </w:p>
          <w:p w:rsidR="00BC486C" w:rsidRPr="003A5C94" w:rsidRDefault="00BC486C" w:rsidP="0092258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ZAG000124405</w:t>
            </w:r>
          </w:p>
        </w:tc>
        <w:tc>
          <w:tcPr>
            <w:tcW w:w="2925" w:type="dxa"/>
          </w:tcPr>
          <w:p w:rsidR="00BC486C" w:rsidRPr="003A5C94" w:rsidRDefault="00BC486C" w:rsidP="00BC486C">
            <w:pPr>
              <w:ind w:right="93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6,602,962.00</w:t>
            </w:r>
          </w:p>
        </w:tc>
        <w:tc>
          <w:tcPr>
            <w:tcW w:w="3212" w:type="dxa"/>
          </w:tcPr>
          <w:p w:rsidR="00BC486C" w:rsidRPr="003A5C94" w:rsidRDefault="00BC486C" w:rsidP="00BC486C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7,354,655.00</w:t>
            </w:r>
          </w:p>
        </w:tc>
      </w:tr>
      <w:tr w:rsidR="00BC486C" w:rsidRPr="003A5C94" w:rsidTr="00BC486C">
        <w:trPr>
          <w:jc w:val="center"/>
        </w:trPr>
        <w:tc>
          <w:tcPr>
            <w:tcW w:w="1871" w:type="dxa"/>
          </w:tcPr>
          <w:p w:rsidR="00BC486C" w:rsidRDefault="00BC486C" w:rsidP="00614B8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DOL012 - ZAG000145293</w:t>
            </w:r>
          </w:p>
        </w:tc>
        <w:tc>
          <w:tcPr>
            <w:tcW w:w="2925" w:type="dxa"/>
          </w:tcPr>
          <w:p w:rsidR="00BC486C" w:rsidRDefault="00BC486C" w:rsidP="00BC486C">
            <w:pPr>
              <w:ind w:right="93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10,301,150.00</w:t>
            </w:r>
          </w:p>
        </w:tc>
        <w:tc>
          <w:tcPr>
            <w:tcW w:w="3212" w:type="dxa"/>
          </w:tcPr>
          <w:p w:rsidR="00BC486C" w:rsidRDefault="00BC486C" w:rsidP="00BC486C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66,010,340.00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70BAD" w:rsidRDefault="00970BAD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75823" w:rsidRPr="00675823" w:rsidRDefault="00B712CF" w:rsidP="00675823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Keletso Moloi    </w:t>
      </w:r>
      <w:r w:rsidR="00675823" w:rsidRPr="00675823">
        <w:rPr>
          <w:rFonts w:asciiTheme="minorHAnsi" w:hAnsiTheme="minorHAnsi"/>
          <w:lang w:val="en-ZA"/>
        </w:rPr>
        <w:t xml:space="preserve">                                         </w:t>
      </w:r>
      <w:proofErr w:type="gramStart"/>
      <w:r w:rsidR="00675823" w:rsidRPr="00675823">
        <w:rPr>
          <w:rFonts w:asciiTheme="minorHAnsi" w:hAnsiTheme="minorHAnsi"/>
          <w:lang w:val="en-ZA"/>
        </w:rPr>
        <w:t>The</w:t>
      </w:r>
      <w:proofErr w:type="gramEnd"/>
      <w:r w:rsidR="00675823" w:rsidRPr="00675823">
        <w:rPr>
          <w:rFonts w:asciiTheme="minorHAnsi" w:hAnsiTheme="minorHAnsi"/>
          <w:lang w:val="en-ZA"/>
        </w:rPr>
        <w:t xml:space="preserve"> Standard Bank of South Africa Limited                                   +27 11 721 </w:t>
      </w:r>
      <w:r>
        <w:rPr>
          <w:rFonts w:asciiTheme="minorHAnsi" w:hAnsiTheme="minorHAnsi"/>
          <w:lang w:val="en-ZA"/>
        </w:rPr>
        <w:t>8043</w:t>
      </w:r>
    </w:p>
    <w:p w:rsidR="00DE6F97" w:rsidRPr="003A5C94" w:rsidRDefault="00675823" w:rsidP="006758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75823">
        <w:rPr>
          <w:rFonts w:asciiTheme="minorHAnsi" w:hAnsiTheme="minorHAnsi"/>
          <w:lang w:val="en-ZA"/>
        </w:rPr>
        <w:t>Corporate Actions                                  JSE</w:t>
      </w:r>
      <w:r w:rsidRPr="00675823">
        <w:rPr>
          <w:rFonts w:asciiTheme="minorHAnsi" w:hAnsiTheme="minorHAnsi"/>
          <w:lang w:val="en-ZA"/>
        </w:rPr>
        <w:tab/>
        <w:t xml:space="preserve">                                                                                    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C4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C48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B4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823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2CF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86C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3DF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60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779E725-9084-4DF9-B194-258156219163}"/>
</file>

<file path=customXml/itemProps2.xml><?xml version="1.0" encoding="utf-8"?>
<ds:datastoreItem xmlns:ds="http://schemas.openxmlformats.org/officeDocument/2006/customXml" ds:itemID="{94AC1AAA-58E9-440F-9F66-95F1A3DA885B}"/>
</file>

<file path=customXml/itemProps3.xml><?xml version="1.0" encoding="utf-8"?>
<ds:datastoreItem xmlns:ds="http://schemas.openxmlformats.org/officeDocument/2006/customXml" ds:itemID="{C2B26AD2-1E5D-4016-8561-EB07B39CC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21</cp:revision>
  <cp:lastPrinted>2012-01-03T09:35:00Z</cp:lastPrinted>
  <dcterms:created xsi:type="dcterms:W3CDTF">2012-03-13T14:59:00Z</dcterms:created>
  <dcterms:modified xsi:type="dcterms:W3CDTF">2019-11-22T10:44:00Z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